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97C" w:rsidRDefault="0089197C" w:rsidP="00CC2DC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</w:p>
    <w:p w:rsidR="00176C4A" w:rsidRPr="00176C4A" w:rsidRDefault="00023CE5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1.20</w:t>
      </w:r>
    </w:p>
    <w:p w:rsidR="00176C4A" w:rsidRPr="00176C4A" w:rsidRDefault="00176C4A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ОПОП по </w:t>
      </w:r>
      <w:r w:rsidRPr="00176C4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профессии</w:t>
      </w:r>
    </w:p>
    <w:p w:rsidR="00176C4A" w:rsidRPr="00176C4A" w:rsidRDefault="00176C4A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54.01.20 Графический дизайнер</w:t>
      </w:r>
    </w:p>
    <w:p w:rsidR="00176C4A" w:rsidRPr="00176C4A" w:rsidRDefault="00176C4A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Министерство образования Московской области</w:t>
      </w: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Государственное бюджетное профессиональное образовательное учреждение </w:t>
      </w: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Московской области «Воскресенский колледж»</w:t>
      </w: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4503" w:type="dxa"/>
        <w:tblLook w:val="04A0" w:firstRow="1" w:lastRow="0" w:firstColumn="1" w:lastColumn="0" w:noHBand="0" w:noVBand="1"/>
      </w:tblPr>
      <w:tblGrid>
        <w:gridCol w:w="5067"/>
      </w:tblGrid>
      <w:tr w:rsidR="00176C4A" w:rsidRPr="00176C4A" w:rsidTr="00176C4A">
        <w:tc>
          <w:tcPr>
            <w:tcW w:w="5528" w:type="dxa"/>
            <w:hideMark/>
          </w:tcPr>
          <w:p w:rsidR="00176C4A" w:rsidRPr="00176C4A" w:rsidRDefault="00176C4A" w:rsidP="00176C4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 приказом</w:t>
            </w:r>
            <w:r w:rsidRPr="00176C4A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  <w:r w:rsidRPr="0017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директора</w:t>
            </w:r>
          </w:p>
          <w:p w:rsidR="00176C4A" w:rsidRPr="00176C4A" w:rsidRDefault="00176C4A" w:rsidP="00176C4A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 w:rsidRPr="00176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ГБПОУ МО «Воскресенский колледж»</w:t>
            </w:r>
          </w:p>
        </w:tc>
      </w:tr>
      <w:tr w:rsidR="00176C4A" w:rsidRPr="00176C4A" w:rsidTr="00176C4A">
        <w:tc>
          <w:tcPr>
            <w:tcW w:w="5528" w:type="dxa"/>
            <w:hideMark/>
          </w:tcPr>
          <w:p w:rsidR="00176C4A" w:rsidRPr="00176C4A" w:rsidRDefault="00023CE5" w:rsidP="00794C34">
            <w:pPr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№ 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</w:t>
            </w:r>
            <w:r w:rsidR="00176C4A" w:rsidRPr="0017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-о от 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30</w:t>
            </w:r>
            <w:r w:rsidR="00176C4A" w:rsidRPr="00176C4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val="en-US" w:eastAsia="ru-RU"/>
              </w:rPr>
              <w:t>.08.202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2</w:t>
            </w:r>
            <w:r w:rsidR="00176C4A" w:rsidRPr="00176C4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г.</w:t>
            </w:r>
          </w:p>
        </w:tc>
      </w:tr>
    </w:tbl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4A" w:rsidRPr="00176C4A" w:rsidRDefault="00176C4A" w:rsidP="00176C4A">
      <w:pPr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6C4A" w:rsidRPr="00176C4A" w:rsidRDefault="00176C4A" w:rsidP="00176C4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РАБОЧАЯ ПРОГРАММА УЧЕБНОЙ ДИСЦИПЛИНЫ</w:t>
      </w:r>
    </w:p>
    <w:p w:rsidR="00176C4A" w:rsidRPr="00176C4A" w:rsidRDefault="00176C4A" w:rsidP="00176C4A">
      <w:pPr>
        <w:shd w:val="clear" w:color="auto" w:fill="FFFFFF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023CE5" w:rsidP="00176C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ОПЦ</w:t>
      </w:r>
      <w:r w:rsidR="00176C4A" w:rsidRPr="00176C4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176C4A">
        <w:rPr>
          <w:rFonts w:ascii="Times New Roman" w:eastAsia="Times New Roman" w:hAnsi="Times New Roman" w:cs="Times New Roman"/>
          <w:sz w:val="28"/>
          <w:szCs w:val="28"/>
          <w:lang w:eastAsia="ru-RU"/>
        </w:rPr>
        <w:t>08</w:t>
      </w:r>
      <w:r w:rsidR="00176C4A" w:rsidRPr="00176C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«Основы предпринимательской деятельности»</w:t>
      </w:r>
      <w:r w:rsidR="00176C4A" w:rsidRPr="00176C4A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</w:t>
      </w:r>
    </w:p>
    <w:p w:rsidR="00176C4A" w:rsidRPr="00176C4A" w:rsidRDefault="00176C4A" w:rsidP="00176C4A">
      <w:pPr>
        <w:shd w:val="clear" w:color="auto" w:fill="FFFFFF"/>
        <w:autoSpaceDN w:val="0"/>
        <w:spacing w:after="0" w:line="240" w:lineRule="auto"/>
        <w:ind w:hanging="111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76C4A" w:rsidRPr="00176C4A" w:rsidRDefault="00176C4A" w:rsidP="00176C4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shd w:val="clear" w:color="auto" w:fill="FFFFFF"/>
        <w:tabs>
          <w:tab w:val="left" w:pos="3210"/>
          <w:tab w:val="center" w:pos="5032"/>
        </w:tabs>
        <w:autoSpaceDN w:val="0"/>
        <w:spacing w:after="0" w:line="240" w:lineRule="auto"/>
        <w:ind w:firstLine="709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Воскресенск, 202</w:t>
      </w:r>
      <w:r w:rsidR="00023CE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bookmarkStart w:id="0" w:name="_GoBack"/>
      <w:bookmarkEnd w:id="0"/>
      <w:r w:rsidRPr="00176C4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г.</w:t>
      </w:r>
    </w:p>
    <w:p w:rsidR="00176C4A" w:rsidRPr="00176C4A" w:rsidRDefault="00176C4A" w:rsidP="00176C4A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shd w:val="clear" w:color="auto" w:fill="FFFFFF"/>
        <w:autoSpaceDN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6C4A" w:rsidRPr="00176C4A" w:rsidRDefault="00176C4A" w:rsidP="00176C4A">
      <w:pPr>
        <w:widowControl w:val="0"/>
        <w:tabs>
          <w:tab w:val="left" w:pos="384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</w:p>
    <w:p w:rsidR="0089197C" w:rsidRDefault="0089197C" w:rsidP="0089197C">
      <w:pPr>
        <w:shd w:val="clear" w:color="auto" w:fill="FFFFFF"/>
        <w:tabs>
          <w:tab w:val="left" w:pos="2880"/>
          <w:tab w:val="center" w:pos="4677"/>
        </w:tabs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9197C" w:rsidRDefault="0089197C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Pr="00176C4A" w:rsidRDefault="00CC2DCB" w:rsidP="00CC2DCB">
      <w:pPr>
        <w:shd w:val="clear" w:color="auto" w:fill="FFFFFF"/>
        <w:spacing w:after="0" w:line="240" w:lineRule="auto"/>
        <w:ind w:firstLine="708"/>
        <w:jc w:val="both"/>
        <w:rPr>
          <w:rFonts w:ascii="Calibri" w:eastAsia="Times New Roman" w:hAnsi="Calibri" w:cs="Calibri"/>
          <w:color w:val="000000"/>
          <w:sz w:val="24"/>
          <w:szCs w:val="24"/>
          <w:lang w:eastAsia="ru-RU"/>
        </w:rPr>
      </w:pPr>
      <w:r w:rsidRPr="0017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  дисциплины </w:t>
      </w:r>
      <w:r w:rsidRPr="0017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«Основы предпринимательской деятельности» </w:t>
      </w:r>
      <w:r w:rsidRPr="00176C4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разработана на основе Федерального государственного образовательного стандарта СПО (далее – ФГОС)   среднего профессионального образования по программе подготовки квалифицированных рабочих, служащих по профессии  </w:t>
      </w:r>
      <w:r w:rsidR="00C043C0" w:rsidRPr="0017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54.01.20 Г</w:t>
      </w:r>
      <w:r w:rsidRPr="0017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</w:t>
      </w:r>
      <w:r w:rsidR="00C043C0" w:rsidRPr="00176C4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фический дизайнер</w:t>
      </w:r>
    </w:p>
    <w:p w:rsidR="00CC2DCB" w:rsidRPr="00176C4A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</w:pPr>
    </w:p>
    <w:p w:rsidR="00CC2DCB" w:rsidRPr="00372F02" w:rsidRDefault="00CC2DCB" w:rsidP="00CC2DC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2F02">
        <w:rPr>
          <w:rFonts w:ascii="Times New Roman" w:eastAsia="Times New Roman" w:hAnsi="Times New Roman" w:cs="Times New Roman"/>
          <w:b/>
          <w:sz w:val="24"/>
          <w:lang w:eastAsia="ru-RU"/>
        </w:rPr>
        <w:t>Организация разработчик:</w:t>
      </w:r>
      <w:r w:rsidRPr="00372F02">
        <w:rPr>
          <w:rFonts w:ascii="Times New Roman" w:eastAsia="Times New Roman" w:hAnsi="Times New Roman" w:cs="Times New Roman"/>
          <w:sz w:val="24"/>
          <w:lang w:eastAsia="ru-RU"/>
        </w:rPr>
        <w:t xml:space="preserve"> ГБПОУ  МО «Воскресенский колледж»</w:t>
      </w:r>
    </w:p>
    <w:p w:rsidR="00CC2DCB" w:rsidRPr="00372F02" w:rsidRDefault="00CC2DCB" w:rsidP="00CC2DCB">
      <w:pPr>
        <w:autoSpaceDE w:val="0"/>
        <w:autoSpaceDN w:val="0"/>
        <w:spacing w:line="36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372F02">
        <w:rPr>
          <w:rFonts w:ascii="Times New Roman" w:eastAsia="Times New Roman" w:hAnsi="Times New Roman" w:cs="Times New Roman"/>
          <w:b/>
          <w:sz w:val="24"/>
          <w:lang w:eastAsia="ru-RU"/>
        </w:rPr>
        <w:t>Разработчики:</w:t>
      </w:r>
      <w:r w:rsidRPr="00372F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Лещенко Светлана Валерьевна </w:t>
      </w:r>
      <w:r w:rsidR="00653BC4">
        <w:rPr>
          <w:rFonts w:ascii="Times New Roman" w:eastAsia="Times New Roman" w:hAnsi="Times New Roman" w:cs="Times New Roman"/>
          <w:sz w:val="24"/>
          <w:lang w:eastAsia="ru-RU"/>
        </w:rPr>
        <w:t>–</w:t>
      </w:r>
      <w:r w:rsidRPr="00372F02">
        <w:rPr>
          <w:rFonts w:ascii="Times New Roman" w:eastAsia="Times New Roman" w:hAnsi="Times New Roman" w:cs="Times New Roman"/>
          <w:sz w:val="24"/>
          <w:lang w:eastAsia="ru-RU"/>
        </w:rPr>
        <w:t xml:space="preserve"> </w:t>
      </w:r>
      <w:r w:rsidR="00176C4A">
        <w:rPr>
          <w:rFonts w:ascii="Times New Roman" w:eastAsia="Times New Roman" w:hAnsi="Times New Roman" w:cs="Times New Roman"/>
          <w:sz w:val="24"/>
          <w:lang w:eastAsia="ru-RU"/>
        </w:rPr>
        <w:t xml:space="preserve">преподаватель </w:t>
      </w:r>
    </w:p>
    <w:p w:rsidR="00CC2DCB" w:rsidRPr="00372F02" w:rsidRDefault="00CC2DCB" w:rsidP="00CC2DCB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ind w:left="426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DCB" w:rsidRPr="00372F02" w:rsidRDefault="00CC2DCB" w:rsidP="00CC2DCB">
      <w:pPr>
        <w:ind w:hanging="5"/>
        <w:rPr>
          <w:rFonts w:ascii="Times New Roman" w:eastAsia="Times New Roman" w:hAnsi="Times New Roman" w:cs="Times New Roman"/>
          <w:sz w:val="24"/>
          <w:lang w:eastAsia="ru-RU"/>
        </w:rPr>
      </w:pPr>
      <w:r w:rsidRPr="00372F02">
        <w:rPr>
          <w:rFonts w:ascii="Times New Roman" w:eastAsia="Times New Roman" w:hAnsi="Times New Roman" w:cs="Times New Roman"/>
          <w:sz w:val="24"/>
          <w:lang w:eastAsia="ru-RU"/>
        </w:rPr>
        <w:t>Рабочая программа учебной дисциплины рассмотрена на заседании предметной (ци</w:t>
      </w:r>
      <w:r>
        <w:rPr>
          <w:rFonts w:ascii="Times New Roman" w:eastAsia="Times New Roman" w:hAnsi="Times New Roman" w:cs="Times New Roman"/>
          <w:sz w:val="24"/>
          <w:lang w:eastAsia="ru-RU"/>
        </w:rPr>
        <w:t xml:space="preserve">кловой) комиссии </w:t>
      </w:r>
    </w:p>
    <w:p w:rsidR="00CC2DCB" w:rsidRPr="00372F02" w:rsidRDefault="00CC2DCB" w:rsidP="00CC2DCB">
      <w:pPr>
        <w:ind w:hanging="5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DCB" w:rsidRPr="00372F02" w:rsidRDefault="00176C4A" w:rsidP="00CC2DCB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5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«____»_________________2022</w:t>
      </w:r>
      <w:r w:rsidR="00CC2DCB" w:rsidRPr="00372F02">
        <w:rPr>
          <w:rFonts w:ascii="Times New Roman" w:eastAsia="Times New Roman" w:hAnsi="Times New Roman" w:cs="Times New Roman"/>
          <w:sz w:val="24"/>
          <w:lang w:eastAsia="ru-RU"/>
        </w:rPr>
        <w:t>г.</w:t>
      </w: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3C0" w:rsidRPr="00372F02" w:rsidRDefault="00C043C0" w:rsidP="00C043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5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>Председатель ПЦК       ______________________ Н.А.Баранова</w:t>
      </w:r>
    </w:p>
    <w:p w:rsidR="00CC2DCB" w:rsidRDefault="00CC2DCB" w:rsidP="00C043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043C0" w:rsidRDefault="00C043C0" w:rsidP="00C043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5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  <w:r w:rsidRPr="00372F02">
        <w:rPr>
          <w:rFonts w:ascii="Times New Roman" w:eastAsia="Times New Roman" w:hAnsi="Times New Roman" w:cs="Times New Roman"/>
          <w:sz w:val="24"/>
          <w:lang w:eastAsia="ru-RU"/>
        </w:rPr>
        <w:t>Утверждена зам. директора по УР ________________/Н.Л.Куприна/</w:t>
      </w:r>
    </w:p>
    <w:p w:rsidR="0089197C" w:rsidRPr="00372F02" w:rsidRDefault="0089197C" w:rsidP="00C043C0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hanging="5"/>
        <w:outlineLvl w:val="0"/>
        <w:rPr>
          <w:rFonts w:ascii="Times New Roman" w:eastAsia="Times New Roman" w:hAnsi="Times New Roman" w:cs="Times New Roman"/>
          <w:sz w:val="24"/>
          <w:lang w:eastAsia="ru-RU"/>
        </w:rPr>
      </w:pPr>
    </w:p>
    <w:p w:rsidR="00CC2DCB" w:rsidRDefault="00176C4A" w:rsidP="00C043C0">
      <w:pPr>
        <w:shd w:val="clear" w:color="auto" w:fill="FFFFFF"/>
        <w:spacing w:after="0" w:line="36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«____»_______________2022</w:t>
      </w:r>
      <w:r w:rsidR="00C043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94A" w:rsidRDefault="00A1794A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94A" w:rsidRDefault="00A1794A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1794A" w:rsidRDefault="00A1794A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6B" w:rsidRDefault="006F656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6B" w:rsidRDefault="006F656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6B" w:rsidRDefault="006F656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6B" w:rsidRDefault="006F656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6C4A" w:rsidRDefault="00176C4A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F656B" w:rsidRDefault="006F656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Default="00CC2DCB" w:rsidP="00CC2DCB">
      <w:pPr>
        <w:shd w:val="clear" w:color="auto" w:fill="FFFFFF"/>
        <w:spacing w:after="0" w:line="36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2DCB" w:rsidRPr="00CC2DCB" w:rsidRDefault="00CC2DCB" w:rsidP="00CC2DCB">
      <w:pPr>
        <w:keepNext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СОДЕРЖАНИЕ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68"/>
        <w:gridCol w:w="1904"/>
      </w:tblGrid>
      <w:tr w:rsidR="00CC2DCB" w:rsidRPr="00CC2DCB" w:rsidTr="00CC2DCB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стр.</w:t>
            </w:r>
          </w:p>
        </w:tc>
      </w:tr>
      <w:tr w:rsidR="00CC2DCB" w:rsidRPr="00CC2DCB" w:rsidTr="00CC2DCB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keepNext/>
              <w:numPr>
                <w:ilvl w:val="0"/>
                <w:numId w:val="16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ПАСПОРТ РАБОЧЕЙ ПРОГРАММЫ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CC2DCB" w:rsidRPr="00CC2DCB" w:rsidTr="00CC2DCB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keepNext/>
              <w:numPr>
                <w:ilvl w:val="0"/>
                <w:numId w:val="17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СТРУКТУРА И СОДЕРЖАНИЕ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CC2DCB" w:rsidRPr="00CC2DCB" w:rsidTr="00CC2DCB">
        <w:trPr>
          <w:trHeight w:val="660"/>
        </w:trPr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keepNext/>
              <w:numPr>
                <w:ilvl w:val="0"/>
                <w:numId w:val="18"/>
              </w:numPr>
              <w:spacing w:before="100" w:beforeAutospacing="1" w:after="100" w:afterAutospacing="1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УСЛОВИЯ РЕАЛИЗАЦИИ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CC2DCB" w:rsidRPr="00CC2DCB" w:rsidTr="00CC2DCB">
        <w:tc>
          <w:tcPr>
            <w:tcW w:w="76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keepNext/>
              <w:numPr>
                <w:ilvl w:val="0"/>
                <w:numId w:val="19"/>
              </w:numPr>
              <w:spacing w:before="100" w:beforeAutospacing="1" w:after="100" w:afterAutospacing="1" w:line="0" w:lineRule="atLeast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19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</w:tr>
    </w:tbl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56B" w:rsidRDefault="006F656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56B" w:rsidRDefault="006F656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Pr="00CC2DCB" w:rsidRDefault="00CC2DCB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 ПАСПОРТ РАБОЧЕЙ ПРОГРАММЫ УЧЕБНОЙ ДИСЦИПЛИНЫ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«ОСНОВЫ ПРЕДПРИНИМАТЕЛЬСКОЙ ДЕЯТЕЛЬНОСТИ»</w:t>
      </w:r>
    </w:p>
    <w:p w:rsidR="00CC2DCB" w:rsidRPr="00CC2DCB" w:rsidRDefault="00CC2DCB" w:rsidP="00CC2DCB">
      <w:pPr>
        <w:numPr>
          <w:ilvl w:val="0"/>
          <w:numId w:val="20"/>
        </w:numPr>
        <w:shd w:val="clear" w:color="auto" w:fill="FFFFFF"/>
        <w:spacing w:before="100" w:beforeAutospacing="1" w:after="100" w:afterAutospacing="1" w:line="240" w:lineRule="auto"/>
        <w:ind w:left="360"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Область применения программы</w:t>
      </w:r>
    </w:p>
    <w:p w:rsidR="00CC2DCB" w:rsidRPr="00CC2DCB" w:rsidRDefault="00CC2DCB" w:rsidP="00C043C0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Рабочая программа учебной дисциплины входит в состав основной профессиональной образовательной программы по специальности </w:t>
      </w:r>
      <w:r w:rsidR="00C043C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54.01.20 Графический дизайнер</w:t>
      </w:r>
    </w:p>
    <w:p w:rsidR="00CC2DCB" w:rsidRPr="00CC2DCB" w:rsidRDefault="00CC2DCB" w:rsidP="00CC2DC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1.2. Место дисциплины в структуре основной профессиональной образовательной программы:</w:t>
      </w:r>
    </w:p>
    <w:p w:rsidR="00CC2DCB" w:rsidRPr="00CC2DCB" w:rsidRDefault="00CC2DCB" w:rsidP="00CC2DCB">
      <w:pPr>
        <w:shd w:val="clear" w:color="auto" w:fill="FFFFFF"/>
        <w:spacing w:after="0" w:line="240" w:lineRule="auto"/>
        <w:ind w:right="-1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дисциплина входит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общепрофессиональный цикл ОП</w:t>
      </w:r>
      <w:r w:rsidR="00176C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Ц.08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«Основы предпринимательской деятельности»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1.3. Цели и задачи дисциплины – требования к результатам освоения дисциплины: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CC2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уметь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психологический самоанализ предрасположенности к предпринимательской деятельности;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выбирать организационно-правовую форму предпринимательской деятельности;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заполнять формы бухгалтерской отчётности;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различные методы исследования рынка;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принимать управленческие решения;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собирать и анализировать информацию о конкурентах, потребителях, поставщиках;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делать экономические  расчёты;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осуществлять планирование производственной деятельности;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разрабатывать бизнес-план;</w:t>
      </w:r>
    </w:p>
    <w:p w:rsidR="00CC2DCB" w:rsidRPr="00CC2DCB" w:rsidRDefault="00CC2DCB" w:rsidP="00CC2DCB">
      <w:pPr>
        <w:numPr>
          <w:ilvl w:val="0"/>
          <w:numId w:val="21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проводить презентации.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освоения дисциплины обучающийся должен </w:t>
      </w:r>
      <w:r w:rsidRPr="00CC2DCB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знать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CC2DCB" w:rsidRPr="00CC2DCB" w:rsidRDefault="00CC2DCB" w:rsidP="00CC2DC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алгоритм действий по созданию предприятия малого бизнеса в соответствии с выбранными приоритетами;</w:t>
      </w:r>
    </w:p>
    <w:p w:rsidR="00CC2DCB" w:rsidRPr="00CC2DCB" w:rsidRDefault="00CC2DCB" w:rsidP="00CC2DC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нормативно-правовую базу предпринимательской  деятельности;</w:t>
      </w:r>
    </w:p>
    <w:p w:rsidR="00CC2DCB" w:rsidRPr="00CC2DCB" w:rsidRDefault="00CC2DCB" w:rsidP="00CC2DC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 и факторы, благоприятствующие развитию малого и среднего бизнеса, кредитование малого бизнеса;</w:t>
      </w:r>
    </w:p>
    <w:p w:rsidR="00CC2DCB" w:rsidRPr="00CC2DCB" w:rsidRDefault="00CC2DCB" w:rsidP="00CC2DC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технологию разработки бизнес-плана;</w:t>
      </w:r>
    </w:p>
    <w:p w:rsidR="00CC2DCB" w:rsidRPr="00CC2DCB" w:rsidRDefault="00CC2DCB" w:rsidP="00CC2DCB">
      <w:pPr>
        <w:numPr>
          <w:ilvl w:val="0"/>
          <w:numId w:val="22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теоретические и методологические основы  организации собственного дела.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1.4. Количество часов на освоение программы дисциплины: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Максимальной учебной нагрузки обучающегося – </w:t>
      </w:r>
      <w:r w:rsidR="00C043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55 часов,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том числе:</w:t>
      </w:r>
    </w:p>
    <w:p w:rsidR="00CC2DCB" w:rsidRPr="00CC2DCB" w:rsidRDefault="00CC2DCB" w:rsidP="00CC2DC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обязательной аудиторной учебной нагрузки обучающегося - </w:t>
      </w:r>
      <w:r w:rsidR="00C043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51 час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CC2DCB" w:rsidRPr="006F656B" w:rsidRDefault="00CC2DCB" w:rsidP="00CC2DCB">
      <w:pPr>
        <w:numPr>
          <w:ilvl w:val="0"/>
          <w:numId w:val="23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самостоятельной работы обучающегося </w:t>
      </w:r>
      <w:r w:rsidR="00C043C0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- 4 часа.</w:t>
      </w:r>
    </w:p>
    <w:p w:rsidR="006F656B" w:rsidRDefault="006F656B" w:rsidP="006F65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656B" w:rsidRDefault="006F656B" w:rsidP="006F65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656B" w:rsidRDefault="006F656B" w:rsidP="006F65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6F656B" w:rsidRDefault="006F656B" w:rsidP="006F656B">
      <w:p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:rsidR="00CC2DCB" w:rsidRPr="00CC2DCB" w:rsidRDefault="00CC2DCB" w:rsidP="00CC2DCB">
      <w:pPr>
        <w:numPr>
          <w:ilvl w:val="0"/>
          <w:numId w:val="24"/>
        </w:numPr>
        <w:shd w:val="clear" w:color="auto" w:fill="FFFFFF"/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СТРУКТУРА И СОДЕРЖАНИЕ ДОПОЛНИТЕЛЬНОЙ УЧЕБНОЙ ДИСЦИПЛИНЫ</w:t>
      </w:r>
    </w:p>
    <w:p w:rsidR="00CC2DCB" w:rsidRDefault="00CC2DCB" w:rsidP="00CC2DCB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2.1. Объем учебной дисциплины и виды учебной работы</w:t>
      </w:r>
    </w:p>
    <w:p w:rsidR="00A1794A" w:rsidRPr="00CC2DCB" w:rsidRDefault="00A1794A" w:rsidP="00CC2DCB">
      <w:pPr>
        <w:shd w:val="clear" w:color="auto" w:fill="FFFFFF"/>
        <w:spacing w:after="0" w:line="240" w:lineRule="auto"/>
        <w:ind w:left="-18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81"/>
        <w:gridCol w:w="1797"/>
      </w:tblGrid>
      <w:tr w:rsidR="00CC2DCB" w:rsidRPr="00CC2DCB" w:rsidTr="00A1794A">
        <w:trPr>
          <w:trHeight w:val="46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учебной работы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Объем часов</w:t>
            </w:r>
          </w:p>
        </w:tc>
      </w:tr>
      <w:tr w:rsidR="00CC2DCB" w:rsidRPr="00CC2DCB" w:rsidTr="00A1794A">
        <w:trPr>
          <w:trHeight w:val="280"/>
        </w:trPr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A1794A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Максимальная учебная нагрузка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CB" w:rsidRPr="00A1794A" w:rsidRDefault="00176C4A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58</w:t>
            </w:r>
          </w:p>
        </w:tc>
      </w:tr>
      <w:tr w:rsidR="00CC2DCB" w:rsidRPr="00CC2DCB" w:rsidTr="00A1794A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A1794A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Обязательная аудиторная учебная нагрузка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CB" w:rsidRPr="00A1794A" w:rsidRDefault="00176C4A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</w:p>
        </w:tc>
      </w:tr>
      <w:tr w:rsidR="00CC2DCB" w:rsidRPr="00CC2DCB" w:rsidTr="00A1794A">
        <w:tc>
          <w:tcPr>
            <w:tcW w:w="78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A1794A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Самостоятельная работа обучающегося (всего)</w:t>
            </w:r>
          </w:p>
        </w:tc>
        <w:tc>
          <w:tcPr>
            <w:tcW w:w="1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CB" w:rsidRPr="00A1794A" w:rsidRDefault="00A1794A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CC2DCB" w:rsidRPr="00CC2DCB" w:rsidTr="00A1794A">
        <w:tc>
          <w:tcPr>
            <w:tcW w:w="96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A1794A" w:rsidRDefault="00A1794A" w:rsidP="00A1794A">
            <w:pPr>
              <w:tabs>
                <w:tab w:val="left" w:pos="8715"/>
              </w:tabs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179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Итоговая аттестация в фо</w:t>
            </w:r>
            <w:r w:rsidR="00176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рме дифференцированного зачёта</w:t>
            </w:r>
            <w:r w:rsidR="00176C4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2</w:t>
            </w:r>
          </w:p>
        </w:tc>
      </w:tr>
    </w:tbl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1794A" w:rsidRDefault="00A1794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56B" w:rsidRDefault="006F656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2D4795" w:rsidRDefault="002D4795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56B" w:rsidRDefault="006F656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501EA" w:rsidRDefault="00A501E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Default="00CC2DC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2.2. Тематический план и содержание учебной дисциплины «Основы предпринимательской деятельности»</w:t>
      </w:r>
    </w:p>
    <w:p w:rsidR="0089197C" w:rsidRDefault="0089197C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EA" w:rsidRDefault="00A501E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01EA" w:rsidRPr="00CC2DCB" w:rsidRDefault="00A501EA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679" w:type="dxa"/>
        <w:tblInd w:w="-108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79"/>
        <w:gridCol w:w="9"/>
        <w:gridCol w:w="4418"/>
        <w:gridCol w:w="1274"/>
        <w:gridCol w:w="1099"/>
      </w:tblGrid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разделов и тем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Содержание учебного материала, лабораторные и практические работы, самостоятельная работа обучающихся, курсовая работ (проект)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Объем часов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 освоения</w:t>
            </w: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Введение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Цели и задачи курса «Основы предпринимательской деятельности». Общая структура и примерное содержание курса. Виды практических работ. Конечные результаты обучения.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2DCB" w:rsidRPr="00CC2DCB" w:rsidTr="00A501EA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1.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Предпринимательство и его место в современной экономике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404895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1.1. Общая характеристика предпринимательства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предпринимательства. Основные признаки и черты предпринимательской деятельности. Определение сущности предпринимательской деятельности в законодательных актах. Экономические, социальные и правовые условия предпринимательской деятельности. Функции предпринимательства. Основные ресурсы и факторы бизнеса. Содержание и структура предпринимательской деятельности.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404895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ind w:right="14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1.4. Предпринимательская среда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предпринимательской среды. Сущность предпринимательской среды. Экономическая свобода как ведущий элемент предпринимательской среды. Рынок как среда существования предпринимателей. Внешняя и внутренняя предпринимательская среда. Анализ конкурентной среды: проведение СВОТ – анализа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2DCB" w:rsidRPr="00CC2DCB" w:rsidTr="00A501EA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C2DCB" w:rsidRPr="00CC2DCB" w:rsidRDefault="00A012FE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2.1.</w:t>
            </w:r>
          </w:p>
          <w:p w:rsidR="00CC2DCB" w:rsidRPr="00CC2DCB" w:rsidRDefault="00CC2DCB" w:rsidP="00CC2DC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Нормативно-правовые акты, регламентирующие предпринимательскую деятельность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Гражданский кодекс Российской Федерации (предпринимательская деятельность; объекты и субъекты предпринимательской деятельности; виды предпринимательской деятельности по количеству собственников, по характеру объединения).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Налоговый кодекс РФ (федеральные, региональные и местные налоги). Трудовой кодекс РФ (трудовые отношения между работниками и работодателями). Федеральный закон от 6 июля 2007 года «О развитии малого и среднего предпринимательства в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Российской Федерации» (малый, средний и крупный бизнес; микропредприятия). Федеральный закон от 8 августа 2001 г. N 129-ФЗ "О государственной регистрации юридических лиц и индивидуальных предпринимателей»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B4245F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2DCB" w:rsidRPr="00CC2DCB" w:rsidTr="00A501EA">
        <w:trPr>
          <w:trHeight w:val="480"/>
        </w:trPr>
        <w:tc>
          <w:tcPr>
            <w:tcW w:w="287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2.2.</w:t>
            </w:r>
          </w:p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Порядок регистрации предпринимательской деятельности</w:t>
            </w: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Документы, необходимые для регистрации предпринимательской деятельности. Заявление о государственной регистрации. Открытие расчётного счёта в банке.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B4245F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2DCB" w:rsidRPr="00CC2DCB" w:rsidTr="00A501EA">
        <w:trPr>
          <w:trHeight w:val="20"/>
        </w:trPr>
        <w:tc>
          <w:tcPr>
            <w:tcW w:w="287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2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80"/>
        </w:trPr>
        <w:tc>
          <w:tcPr>
            <w:tcW w:w="7306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3. Организационно-правовые формы предпринимательской деятельности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2D4795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0"/>
        </w:trPr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1.</w:t>
            </w:r>
          </w:p>
          <w:p w:rsidR="00CC2DCB" w:rsidRPr="00CC2DCB" w:rsidRDefault="00CC2DCB" w:rsidP="00CC2DC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Общая характеристика организационно-правовых форм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Юридические и физические лица. Товарищества и общества: полное товарищество, товарищество на вере, общество с ограниченной ответственностью, акционерное общество, дочерние и зависимые общества. Производственные кооперативы. Предпринимательская деятельность без образования юридического лица.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4B0543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CC2DCB" w:rsidRPr="00CC2DCB" w:rsidTr="00A501EA">
        <w:trPr>
          <w:trHeight w:val="880"/>
        </w:trPr>
        <w:tc>
          <w:tcPr>
            <w:tcW w:w="2888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 2.</w:t>
            </w:r>
          </w:p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Индивидуальное предпринимательство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создания и функционирования индивидуальной предпринимательской деятельности. Принятие решений. Ведение документации и отчетности. Как заполнять формы отчетности. Бухгалтерская отчетность.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4B0543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CC2DCB" w:rsidRPr="00CC2DCB" w:rsidTr="00A501EA">
        <w:trPr>
          <w:trHeight w:val="20"/>
        </w:trPr>
        <w:tc>
          <w:tcPr>
            <w:tcW w:w="2888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CC2DCB" w:rsidRPr="00CC2DCB" w:rsidRDefault="00CC2DCB" w:rsidP="00CC2D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преимуществ и недостатков индивидуальной предпринимательской деятельности.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B4245F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C2DCB" w:rsidRPr="00CC2DCB" w:rsidTr="00A501EA">
        <w:trPr>
          <w:trHeight w:val="20"/>
        </w:trPr>
        <w:tc>
          <w:tcPr>
            <w:tcW w:w="28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3.3.</w:t>
            </w:r>
          </w:p>
          <w:p w:rsidR="00CC2DCB" w:rsidRPr="00CC2DCB" w:rsidRDefault="00CC2DCB" w:rsidP="00CC2DCB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Коллективные формы организации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принципы создания и функционирования общества с ограниченной ответственностью (ООО), производственного кооператива. Порядок принятия решений. Структура управления ООО, производственным кооперативом. Выборы и назначения на должность. Ведение документации и отчетности в ООО, производственном кооперативе. Как заполнять формы отчетности. Бухгалтерская отчетность. Протоколы общих собраний членов ООО, производственного кооператива. Устав ООО, производственного кооператива. Сведения, обязательные для устава. Внесение изменений в устав и дополнений к нему.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4B0543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A501EA" w:rsidRDefault="00A501EA" w:rsidP="00CC2DCB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A501EA" w:rsidSect="00A501EA">
          <w:pgSz w:w="11906" w:h="16838"/>
          <w:pgMar w:top="357" w:right="851" w:bottom="851" w:left="1701" w:header="709" w:footer="709" w:gutter="0"/>
          <w:cols w:space="708"/>
          <w:docGrid w:linePitch="360"/>
        </w:sectPr>
      </w:pPr>
    </w:p>
    <w:tbl>
      <w:tblPr>
        <w:tblpPr w:leftFromText="180" w:rightFromText="180" w:vertAnchor="text" w:horzAnchor="margin" w:tblpY="-884"/>
        <w:tblOverlap w:val="never"/>
        <w:tblW w:w="9679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888"/>
        <w:gridCol w:w="4418"/>
        <w:gridCol w:w="1274"/>
        <w:gridCol w:w="1099"/>
      </w:tblGrid>
      <w:tr w:rsidR="00A501EA" w:rsidRPr="00CC2DCB" w:rsidTr="00A501EA">
        <w:trPr>
          <w:trHeight w:val="26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Раздел 4. Ресурсное обеспечение предпринимательской деятельности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2D4795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6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4.1.</w:t>
            </w:r>
          </w:p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Основные средства и нематериальные активы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классификация основных средств. Оценка и способы переоценки основных средств. Амортизация и износ основных средств. Методы начисления амортизации основных средств Система показателей использования основных средств. Нематериальные активы. Понятие, состав, особенности оценки и начисления амортизации.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26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4.2.</w:t>
            </w:r>
          </w:p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Кадровое обеспечение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задачи кадрового обеспечения предпринимательской деятельности. Основные действия по подбору кадров Система стимулирования труда. Тарифная система и её основные элементы. Повременная и сдельная формы оплаты труда. Виды сдельной оплаты труда.</w:t>
            </w:r>
          </w:p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Виды повременной оплаты труда.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20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5. Финансово-экономические показатели предпринимательской деятельности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2D4795" w:rsidP="00A501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98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5.1.</w:t>
            </w:r>
          </w:p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Расходы и себестоимость продукции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Расходы, способы их классификации и группировки. Расчёт себестоимости продукции. Применяемые методы и их назначение. Значение управления издержками для принятия управленческих решений. Факторы снижения затрат. Основные показатели себестоимости продукции.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70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5.2.</w:t>
            </w:r>
          </w:p>
          <w:p w:rsidR="00A501EA" w:rsidRPr="00CC2DCB" w:rsidRDefault="00A501EA" w:rsidP="00A501EA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Определение результатов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Прибыль как цель предпринимательской деятельности. Ее формирование и распределение Экономическая и бухгалтерская прибыль. Формирование балансовой прибыли. Распределение и использование прибыли. Соотношение "затраты - объем производства - прибыль". Анализ безубыточности. Финансовые показатели эффективности предпринимательской деятельности. Рентабельность. Собственные и заемные финансовые  ресурсы.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1EA" w:rsidRPr="00CC2DCB" w:rsidTr="00A501EA">
        <w:trPr>
          <w:trHeight w:val="40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5.3.</w:t>
            </w:r>
          </w:p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Налогообложение предпринимательской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налогов. Системы налогообложения. Упрощённая система налогообложения (УСН). УСН - объект налогообложения "доходы".</w:t>
            </w:r>
          </w:p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УСН - объект налогообложения "доходы минус расходы". УСН на основе патента. Единый налог на вменённый доход (ЕНВД). Единый сельскохозяйственный налог (ЕСН). Выбор системы налогообложения - общие принципы. НДС (налог на добавленную стоимость). Страховые взносы во внебюджетные фонды. Удержание и уплата налога на доходы физических лиц (НДФЛ) налоговыми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агентами.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1EA" w:rsidRPr="00CC2DCB" w:rsidTr="00A501EA">
        <w:trPr>
          <w:trHeight w:val="40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Удержание и уплата налога на доходы физических лиц</w:t>
            </w:r>
          </w:p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40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6.  Взаимоотношения предпринимателей с партнерами и наемными работниками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2D4795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0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6.1.</w:t>
            </w:r>
          </w:p>
          <w:p w:rsidR="00A501EA" w:rsidRPr="00CC2DCB" w:rsidRDefault="00A501EA" w:rsidP="00A501EA">
            <w:pPr>
              <w:spacing w:after="0" w:line="20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Трудовые отношения предпринимателей-работодателей с наемными работниками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0" w:lineRule="atLeast"/>
              <w:ind w:left="12" w:right="14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Трудовые отношения предпринимателей-работодателей с наемными работниками. Основные права и обязанности работодателя и работника. Заключение и прекращение трудовых договоров. Заключение и исполнение коллективных договоров. Ответственность за нарушения трудового законодательства.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132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6.2. Взаимоотношения предпринимателей с партнёрами и наемными работниками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Коммерческие связи: организация коммерческих связей по поставкам продукции; выбор потенциального поставщика;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приёмки продукции по количеству и качеству. Понятие сделки и бизнес - операций. Виды сделок. Торговые и финансовые сделки, их характеристики и особенности. Законодательная основа сделок. Особенности и характеристика различных видов сделок: бартерные, фьючерсные, валютные и др.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A501EA" w:rsidRPr="00CC2DCB" w:rsidTr="00A501EA">
        <w:trPr>
          <w:trHeight w:val="132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ru-RU"/>
              </w:rPr>
              <w:t>Самостоятельная работа</w:t>
            </w:r>
          </w:p>
          <w:p w:rsidR="00A501EA" w:rsidRPr="00CC2DCB" w:rsidRDefault="00A501EA" w:rsidP="00A501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Права и обязанности работодателей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2D4795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6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7. 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Культура предпринимательской деятельности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6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7.1.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Сущность культуры предпринимательства.</w:t>
            </w:r>
          </w:p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Предпринимательская тайна.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Сущность культуры предпринимательства. Культура предпринимательских организаций. Корпоративная культура и имидж организации. Имидж корпорации как необходимое условие ее развития. Кодексы корпоративной культуры в организациях. Кодекс корпоративной этики Сбербанка России.</w:t>
            </w:r>
          </w:p>
          <w:p w:rsidR="00A501EA" w:rsidRPr="00CC2DCB" w:rsidRDefault="00A501EA" w:rsidP="00A501EA">
            <w:pPr>
              <w:spacing w:after="0" w:line="240" w:lineRule="auto"/>
              <w:ind w:right="14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и сущность предпринимательской тайны. Формирование сведений, составляющих предпринимательскую тайну. Основные элементы защиты предпринимательской тайны.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26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Раздел 8. Предпринимательское проектирование и бизнес-план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8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8.1.</w:t>
            </w:r>
          </w:p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Особенности проектной деятельности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Структура предпринимательского проекта. Критерии оценки  проекта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84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Тема 8.2.</w:t>
            </w:r>
          </w:p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Инновационное предпринимательство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Направления инноваций и оценка инновационного предпринимательства. Системный анализ инновационного предпринимательства по критериям, оценка его значения в современной экономике.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404895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A501EA" w:rsidRPr="00CC2DCB" w:rsidTr="00A501EA">
        <w:trPr>
          <w:trHeight w:val="2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8.3.</w:t>
            </w:r>
          </w:p>
          <w:p w:rsidR="00A501EA" w:rsidRPr="00CC2DCB" w:rsidRDefault="00A501EA" w:rsidP="00A501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Технология проведения маркетингового исследования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Маркетинг. Цели маркетинга. Анализ рынка для предприятия. Сегментация рынка, как основной метод анализа. Потенциальная емкость рынка.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Потенциальный объём продаж. Реальный объём продаж. Анализ конкурентоспособности предприятия. Продвижение продукта на рынке.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4795" w:rsidRPr="00CC2DCB" w:rsidTr="00A501EA">
        <w:trPr>
          <w:trHeight w:val="2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95" w:rsidRPr="00CC2DCB" w:rsidRDefault="002D4795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2D4795" w:rsidRDefault="002D4795" w:rsidP="00A501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Самостоятельная работа </w:t>
            </w:r>
          </w:p>
          <w:p w:rsidR="002D4795" w:rsidRPr="00CC2DCB" w:rsidRDefault="002D4795" w:rsidP="00A501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Составление бизнес плана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95" w:rsidRDefault="002D4795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4795" w:rsidRPr="00CC2DCB" w:rsidRDefault="002D4795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0"/>
        </w:trPr>
        <w:tc>
          <w:tcPr>
            <w:tcW w:w="28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Тема 8.4.</w:t>
            </w:r>
          </w:p>
          <w:p w:rsidR="00A501EA" w:rsidRPr="00CC2DCB" w:rsidRDefault="00A501EA" w:rsidP="00A501EA">
            <w:pPr>
              <w:spacing w:after="0" w:line="2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Структура бизнес-плана. Технология разработки бизнес-плана</w:t>
            </w:r>
          </w:p>
        </w:tc>
        <w:tc>
          <w:tcPr>
            <w:tcW w:w="4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501EA" w:rsidRPr="00CC2DCB" w:rsidRDefault="00A501EA" w:rsidP="00A501EA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Типовая структура бизнес-плана предпринимательского проекта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Титульная страница бизнес-плана. Резюме проекта. Описание компании. Описание продукта или услуги. Маркетинговый анализ. Конкуренция. Стратегия продвижения товара. План производства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Организационный план. План по персоналу. Организационная структура и управление. Финансовый план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Стратегия финансирования</w:t>
            </w: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 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Анализ рисков проекта. Приложения к бизнес-плану.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404895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A501EA" w:rsidRPr="00CC2DCB" w:rsidTr="00A501EA">
        <w:trPr>
          <w:trHeight w:val="2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Дифференцированный зачёт: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2D4795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  <w:tr w:rsidR="00A501EA" w:rsidRPr="00CC2DCB" w:rsidTr="00A501EA">
        <w:trPr>
          <w:trHeight w:val="20"/>
        </w:trPr>
        <w:tc>
          <w:tcPr>
            <w:tcW w:w="730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0" w:lineRule="atLeast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2D4795" w:rsidRDefault="002D4795" w:rsidP="00A501EA">
            <w:pPr>
              <w:spacing w:after="0" w:line="20" w:lineRule="atLeast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D479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0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501EA" w:rsidRPr="00CC2DCB" w:rsidRDefault="00A501EA" w:rsidP="00A501E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"/>
                <w:szCs w:val="24"/>
                <w:lang w:eastAsia="ru-RU"/>
              </w:rPr>
            </w:pPr>
          </w:p>
        </w:tc>
      </w:tr>
    </w:tbl>
    <w:p w:rsidR="00A501EA" w:rsidRPr="002D4795" w:rsidRDefault="00A501EA" w:rsidP="007825DA">
      <w:pPr>
        <w:keepNext/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sectPr w:rsidR="00A501EA" w:rsidRPr="002D4795" w:rsidSect="00A501EA">
          <w:pgSz w:w="11906" w:h="16838"/>
          <w:pgMar w:top="357" w:right="851" w:bottom="851" w:left="1701" w:header="709" w:footer="709" w:gutter="0"/>
          <w:cols w:space="708"/>
          <w:docGrid w:linePitch="360"/>
        </w:sectPr>
      </w:pPr>
    </w:p>
    <w:p w:rsidR="006F656B" w:rsidRDefault="006F656B" w:rsidP="00CC2DC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F656B" w:rsidRDefault="006F656B" w:rsidP="00CC2DC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CC2DCB" w:rsidRPr="00CC2DCB" w:rsidRDefault="00CC2DCB" w:rsidP="00CC2DC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 УСЛОВИЯ РЕАЛИЗАЦИИ УЧЕБНОЙ ДИСЦИПЛИНЫ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3.1. Требования к минимальному материально-техническому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обеспечению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программы дисциплины требует наличия учебного кабинета;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Оборудование учебного кабинета:</w:t>
      </w:r>
    </w:p>
    <w:p w:rsidR="00CC2DCB" w:rsidRPr="00CC2DCB" w:rsidRDefault="00CC2DCB" w:rsidP="00CC2D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посадочные места по количеству обучающихся;</w:t>
      </w:r>
    </w:p>
    <w:p w:rsidR="00CC2DCB" w:rsidRPr="00CC2DCB" w:rsidRDefault="00CC2DCB" w:rsidP="00CC2D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рабочее место преподавателя;</w:t>
      </w:r>
    </w:p>
    <w:p w:rsidR="00CC2DCB" w:rsidRPr="00CC2DCB" w:rsidRDefault="00CC2DCB" w:rsidP="00CC2DCB">
      <w:pPr>
        <w:numPr>
          <w:ilvl w:val="0"/>
          <w:numId w:val="25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специализированная мебель.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средства обучения:</w:t>
      </w:r>
    </w:p>
    <w:p w:rsidR="00CC2DCB" w:rsidRPr="00CC2DCB" w:rsidRDefault="00CC2DCB" w:rsidP="00CC2DCB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компьютер для оснащения рабочего места преподавателя;</w:t>
      </w:r>
    </w:p>
    <w:p w:rsidR="00CC2DCB" w:rsidRPr="00CC2DCB" w:rsidRDefault="00CC2DCB" w:rsidP="00CC2DCB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технические устройства для аудиовизуального отображения информации;</w:t>
      </w:r>
    </w:p>
    <w:p w:rsidR="00CC2DCB" w:rsidRPr="00CC2DCB" w:rsidRDefault="00CC2DCB" w:rsidP="00CC2DCB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аудиовизуальные средства обучения;</w:t>
      </w:r>
    </w:p>
    <w:p w:rsidR="00CC2DCB" w:rsidRPr="00CC2DCB" w:rsidRDefault="00CC2DCB" w:rsidP="00CC2DCB">
      <w:pPr>
        <w:numPr>
          <w:ilvl w:val="0"/>
          <w:numId w:val="26"/>
        </w:numPr>
        <w:shd w:val="clear" w:color="auto" w:fill="FFFFFF"/>
        <w:spacing w:before="30" w:after="3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микрокалькуляторы</w:t>
      </w:r>
    </w:p>
    <w:p w:rsidR="00CC2DCB" w:rsidRPr="00CC2DCB" w:rsidRDefault="00CC2DCB" w:rsidP="00CC2DCB">
      <w:pPr>
        <w:keepNext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3.2. Информационное обеспечение обучения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рекомендуемых учебных изданий,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Интернет-ресурсов, дополнительной литературы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источники: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Нормативные документы: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Гражданский кодекс Российской Федерации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Налоговый кодекс Российской Федерации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Трудовой кодекс Российской Федерации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8 мая 1996 г. N 41-ФЗ "О производственных кооперативах" (с изменениями от 14 мая 2001 г., 21 марта 2002 г., 18 декабря 2006 г.)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6 июля 2007 года «О развитии малого и среднего предпринимательства в Российской Федерации» (в ред. Федеральных законов от 18.10.2007 № 230-ФЗ, ОТ 22.07.2008 № 159-ФЗ, ОТ 23.07.2008 № 160-ФЗ, от 02.08.2009 № 217-ФЗ, ОТ 27.12.2009 № 365-ФЗ)</w:t>
      </w:r>
    </w:p>
    <w:p w:rsidR="00CC2DCB" w:rsidRPr="00CC2DCB" w:rsidRDefault="00CC2DCB" w:rsidP="00CC2DCB">
      <w:pPr>
        <w:numPr>
          <w:ilvl w:val="0"/>
          <w:numId w:val="2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закон от 8 августа 2001 г. N 129-фз  "О государственной регистрации юридических лиц и индивидуальных предпринимателей"(в редакции Федеральных законов РФ от 23 июня 2003 г. N </w:t>
      </w:r>
      <w:hyperlink r:id="rId6" w:history="1">
        <w:r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76-ФЗ</w:t>
        </w:r>
      </w:hyperlink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 8 декабря 2003г. N </w:t>
      </w:r>
      <w:hyperlink r:id="rId7" w:history="1">
        <w:r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169-ФЗ</w:t>
        </w:r>
      </w:hyperlink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 02.11.2004 N 127-ФЗ, от 02.07.2005 N 83-ФЗ, от 05.02.2007 N 13-ФЗ, от 19.07.2007 N 140-ФЗ, от 01.12.2007 N 318-ФЗ;  с изм., внесенными Федеральным законом от 27.10.2008  N 175-ФЗ)</w:t>
      </w:r>
    </w:p>
    <w:p w:rsidR="00CC2DCB" w:rsidRPr="00CC2DCB" w:rsidRDefault="00CC2DCB" w:rsidP="00CC2DCB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Учебники:</w:t>
      </w:r>
    </w:p>
    <w:p w:rsidR="00CC2DCB" w:rsidRPr="00CC2DCB" w:rsidRDefault="00CC2DCB" w:rsidP="00CC2DC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Предпринимательство: Учебник /Под ред. М.Г. Лапусты. – 3-е изд., </w:t>
      </w:r>
      <w:r w:rsidR="001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испр. и доп. – М.: ИНФРА-М, 2018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534 с.</w:t>
      </w:r>
    </w:p>
    <w:p w:rsidR="00CC2DCB" w:rsidRPr="00CC2DCB" w:rsidRDefault="00CC2DCB" w:rsidP="00CC2DC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Крутик А.Б. Предпринимательская деятельность: учеб. пособие / А.Б. Крутик, М.В. Решетова. – М.: Изд</w:t>
      </w:r>
      <w:r w:rsidR="001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ательский центр «Академия», 2019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224 с.</w:t>
      </w:r>
    </w:p>
    <w:p w:rsidR="00CC2DCB" w:rsidRPr="00CC2DCB" w:rsidRDefault="00CC2DCB" w:rsidP="00CC2DC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 Основы экономики и предпринимательства: учеб. для нач. проф. образования / Л.Н. Череданова. – 6-е изд., стер. – М.: Изд</w:t>
      </w:r>
      <w:r w:rsidR="001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ательский центр «Академия», 2020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– 176 с.</w:t>
      </w:r>
    </w:p>
    <w:p w:rsidR="00CC2DCB" w:rsidRPr="00CC2DCB" w:rsidRDefault="00CC2DCB" w:rsidP="00CC2DCB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240" w:lineRule="auto"/>
        <w:ind w:left="1440" w:right="1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Череданова Л. Н. Основы экономики и предпринимательства. Учебник для студентов учреждений СПО. Гриф УМО МО РФ</w:t>
      </w:r>
      <w:r w:rsidRPr="00CC2DCB">
        <w:rPr>
          <w:rFonts w:ascii="Helvetica Neue" w:eastAsia="Times New Roman" w:hAnsi="Helvetica Neue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</w:t>
      </w:r>
      <w:r w:rsidR="001A56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здательство: "Неизвестный", 2018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– 246 с.</w:t>
      </w: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Дополнительные источники:</w:t>
      </w:r>
    </w:p>
    <w:p w:rsidR="00CC2DCB" w:rsidRPr="00CC2DCB" w:rsidRDefault="00CC2DCB" w:rsidP="00CC2DCB">
      <w:pPr>
        <w:numPr>
          <w:ilvl w:val="0"/>
          <w:numId w:val="29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Андреев А.Н., Дорофеев В.Д., Чернецов В.И. Основы бизнеса. – Пенза: Изд. Пензенского института экономического развития и антикризисного управления, 2015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Баринов В.А. Бизнес-планирование. Учебное пособие. – М.: Форум: ИН</w:t>
      </w:r>
      <w:r w:rsidR="001A560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ФРА-М, 2020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Барроу К. и др. Бизнес-планирование: полное руководство / Пер. с англ. М.Веселковой. – М.: ФАИР-ПРЕСС, 2015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Горфинкель В.Я., Поляк Г.Б., Швандар В.А. Предпринимательство. Учебник. –М.: ЮНИТИ-ДАНА, 2017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Наумов, В. Н. Основы предпринимательской деятельности: Уч. / В.Н. Наумов. - М.: НИЦ ИНФРА-М, 2016-313с.(ВО)(п+Z) / В.Н. Наумов. - Москва: ИЛ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t>,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2016.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предпринимательской деятельности. Учебное пособие /  Под ред. А. С Пелиха, - М.: Издательский центр «МарТ», 2016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Предпринимательство / Под ред. В.Я.Горфинкеля-М.: ЮНИТИ, 2016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Ремонтова Т.И., Широкова Л.П. Как составить бизнес-план. Методическое пособие. – Пенза: ИПК и ПРО, 2016</w:t>
      </w:r>
    </w:p>
    <w:p w:rsidR="00CC2DCB" w:rsidRPr="00CC2DCB" w:rsidRDefault="00CC2DCB" w:rsidP="00CC2DCB">
      <w:pPr>
        <w:numPr>
          <w:ilvl w:val="0"/>
          <w:numId w:val="30"/>
        </w:numPr>
        <w:shd w:val="clear" w:color="auto" w:fill="FFFFFF"/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Рубин, Ю. Б. Предпринимательство / Ю.Б. Рубин. - М.: Синергия, 2014.</w:t>
      </w:r>
    </w:p>
    <w:p w:rsidR="00CC2DCB" w:rsidRPr="00CC2DCB" w:rsidRDefault="00CC2DCB" w:rsidP="00CC2DCB">
      <w:pPr>
        <w:shd w:val="clear" w:color="auto" w:fill="FFFFFF"/>
        <w:spacing w:after="0" w:line="240" w:lineRule="auto"/>
        <w:ind w:left="360" w:hanging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Интернет-ресурсы:</w:t>
      </w:r>
    </w:p>
    <w:p w:rsidR="00CC2DCB" w:rsidRPr="00CC2DCB" w:rsidRDefault="00023CE5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8" w:history="1">
        <w:r w:rsidR="00CC2DCB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http://do.rksi.ru/library/courses/osnpred/book.dbk</w:t>
        </w:r>
      </w:hyperlink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Машерук Е.М. Основы предпринимательства.Дистанционный курс</w:t>
      </w:r>
    </w:p>
    <w:p w:rsidR="00CC2DCB" w:rsidRPr="00CC2DCB" w:rsidRDefault="00023CE5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9" w:history="1">
        <w:r w:rsidR="00CC2DCB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http://www.petrograd.biz/business_manual/business_13.php</w:t>
        </w:r>
      </w:hyperlink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Мельников М.М. Основы бизнеса – как начать своё дело. Пособие для начинающих предпринимателей</w:t>
      </w:r>
    </w:p>
    <w:p w:rsidR="00CC2DCB" w:rsidRPr="00CC2DCB" w:rsidRDefault="00023CE5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hyperlink r:id="rId10" w:history="1">
        <w:r w:rsidR="00CC2DCB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http://www.mybiz.ru/</w:t>
        </w:r>
      </w:hyperlink>
      <w:r w:rsidR="00CC2DCB"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Свой бизнес/электронный журнал. </w:t>
      </w:r>
      <w:hyperlink r:id="rId11" w:history="1">
        <w:r w:rsidR="00CC2DCB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vseup.ru</w:t>
        </w:r>
      </w:hyperlink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›</w:t>
      </w:r>
      <w:hyperlink r:id="rId12" w:history="1">
        <w:r w:rsidR="00CC2DCB" w:rsidRPr="00CC2DC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shd w:val="clear" w:color="auto" w:fill="FFFFFF"/>
            <w:lang w:eastAsia="ru-RU"/>
          </w:rPr>
          <w:t>static/files/posobie_(1).doc</w:t>
        </w:r>
      </w:hyperlink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Основы предпринимательства: учебное пособие / В.Ю.Буров. – Чита. 2015</w:t>
      </w:r>
    </w:p>
    <w:p w:rsidR="00CC2DCB" w:rsidRDefault="00023CE5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3" w:history="1">
        <w:r w:rsidR="00CC2DCB" w:rsidRPr="00CC2DCB">
          <w:rPr>
            <w:rFonts w:ascii="Times New Roman" w:eastAsia="Times New Roman" w:hAnsi="Times New Roman" w:cs="Times New Roman"/>
            <w:b/>
            <w:bCs/>
            <w:color w:val="0000FF"/>
            <w:sz w:val="28"/>
            <w:szCs w:val="28"/>
            <w:u w:val="single"/>
            <w:lang w:eastAsia="ru-RU"/>
          </w:rPr>
          <w:t>http://www.registriruisam.ru/index.html</w:t>
        </w:r>
      </w:hyperlink>
      <w:r w:rsidR="00CC2DCB"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Документы для регистрации и перерегистрации ООО (в соответствии с ФЗ-312) и ИП. Рекомендации по выбору банка и открытию расчетного счета.</w:t>
      </w: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197C" w:rsidRDefault="0089197C" w:rsidP="00CC2DC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C2DCB" w:rsidRPr="00CC2DCB" w:rsidRDefault="00CC2DCB" w:rsidP="00CC2D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4. КОНТРОЛЬ И ОЦЕНКА РЕЗУЛЬТАТОВ ОСВОЕНИЯ ДИСЦИПЛИНЫ</w:t>
      </w:r>
    </w:p>
    <w:p w:rsidR="00CC2DCB" w:rsidRPr="00CC2DCB" w:rsidRDefault="00CC2DCB" w:rsidP="00CC2DCB">
      <w:pPr>
        <w:keepNext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CC2DC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оценка</w:t>
      </w:r>
      <w:r w:rsidRPr="00CC2D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результатов освоения дисциплины осуществляется преподавателем в процессе проведения практических занятий, тестирования, а также выполнения обучающимися индивидуальных проектных заданий.</w:t>
      </w:r>
    </w:p>
    <w:tbl>
      <w:tblPr>
        <w:tblW w:w="0" w:type="auto"/>
        <w:tblInd w:w="-108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583"/>
        <w:gridCol w:w="2716"/>
        <w:gridCol w:w="3379"/>
      </w:tblGrid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Результаты обучения</w:t>
            </w:r>
          </w:p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(освоенные умения, усвоенные знания)</w:t>
            </w:r>
          </w:p>
        </w:tc>
        <w:tc>
          <w:tcPr>
            <w:tcW w:w="274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Коды формируемых профессиональных и общих компетенций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C2DCB" w:rsidRPr="00CC2DCB" w:rsidRDefault="00CC2DCB" w:rsidP="00CC2DC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 и методы контроля и оценки результатов обучения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Умения: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453310" w:rsidP="00CC2DC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</w:t>
            </w:r>
            <w:r w:rsidR="00CC2DCB"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-8</w:t>
            </w:r>
          </w:p>
          <w:p w:rsidR="00CC2DCB" w:rsidRPr="00CC2DCB" w:rsidRDefault="00CC2DCB" w:rsidP="00CC2DCB">
            <w:pPr>
              <w:spacing w:after="0" w:line="0" w:lineRule="atLeast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2.1-2.4; ПК 3.4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психолого-педагогический самоанализ предрасположенности к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формировать необходимые качества предпринимателя;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89197C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7C" w:rsidRPr="00CC2DCB" w:rsidRDefault="0089197C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:rsidR="0089197C" w:rsidRPr="00CC2DCB" w:rsidRDefault="0089197C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9197C" w:rsidRPr="00CC2DCB" w:rsidRDefault="0089197C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выбирать организационно-правовую форму предприятия;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заполнять формы отчётности;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применять различные методы исследования рынка;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принимать управленческие решения;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собирать и анализировать информацию о конкурентах, потребителях, поставщиках;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делать экономические расчёты;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осуществлять планирование производственной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разрабатывать бизнес-план;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самостоятельная работа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проводить презентации.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Знания:</w:t>
            </w:r>
          </w:p>
        </w:tc>
        <w:tc>
          <w:tcPr>
            <w:tcW w:w="274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ind w:left="10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 2.-8</w:t>
            </w:r>
          </w:p>
          <w:p w:rsidR="00CC2DCB" w:rsidRPr="00CC2DCB" w:rsidRDefault="00CC2DCB" w:rsidP="00CC2DCB">
            <w:pPr>
              <w:spacing w:after="0" w:line="0" w:lineRule="atLeast"/>
              <w:ind w:firstLine="18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ПК 2.1-2.4; ПК 3.4</w:t>
            </w: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4"/>
                <w:lang w:eastAsia="ru-RU"/>
              </w:rPr>
            </w:pP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алгоритм действий по созданию предприятия </w:t>
            </w: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малого бизнеса в соответствии с выбранными приоритетами: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выполнение индивидуальных заданий; работа в группе;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нормативно-правовую базу предпринимательской деятельности;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группе;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потенциал и факторы, благоприятствующие развитию малого и среднего бизнеса, кредитование малого бизнеса;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индивидуальных заданий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технологию разработки бизнес-плана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задания,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выполнение индивидуальных заданий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проекта</w:t>
            </w:r>
          </w:p>
        </w:tc>
      </w:tr>
      <w:tr w:rsidR="00CC2DCB" w:rsidRPr="00CC2DCB" w:rsidTr="00CC2DCB">
        <w:tc>
          <w:tcPr>
            <w:tcW w:w="365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0" w:lineRule="atLeast"/>
              <w:ind w:hanging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теоретические и методологические основы  организации собственного дела.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C2DCB" w:rsidRPr="00CC2DCB" w:rsidRDefault="00CC2DCB" w:rsidP="00CC2DC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5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фронтальный опрос;</w:t>
            </w:r>
          </w:p>
          <w:p w:rsidR="00CC2DCB" w:rsidRPr="00CC2DCB" w:rsidRDefault="00CC2DCB" w:rsidP="00CC2DC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практические задания</w:t>
            </w:r>
          </w:p>
          <w:p w:rsidR="00CC2DCB" w:rsidRPr="00CC2DCB" w:rsidRDefault="00CC2DCB" w:rsidP="00CC2DC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C2DC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тестирование</w:t>
            </w:r>
          </w:p>
        </w:tc>
      </w:tr>
    </w:tbl>
    <w:p w:rsidR="003300A3" w:rsidRPr="00CC2DCB" w:rsidRDefault="003300A3" w:rsidP="00CC2DCB"/>
    <w:sectPr w:rsidR="003300A3" w:rsidRPr="00CC2DCB" w:rsidSect="00A501EA">
      <w:pgSz w:w="11906" w:h="16838"/>
      <w:pgMar w:top="357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13E9C"/>
    <w:multiLevelType w:val="multilevel"/>
    <w:tmpl w:val="2B48E0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4872CF"/>
    <w:multiLevelType w:val="multilevel"/>
    <w:tmpl w:val="9F006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99123A2"/>
    <w:multiLevelType w:val="multilevel"/>
    <w:tmpl w:val="596E59B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758DF"/>
    <w:multiLevelType w:val="multilevel"/>
    <w:tmpl w:val="6828494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372D25"/>
    <w:multiLevelType w:val="multilevel"/>
    <w:tmpl w:val="5F5A9A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EFB6698"/>
    <w:multiLevelType w:val="multilevel"/>
    <w:tmpl w:val="3EA0F4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1F6339F"/>
    <w:multiLevelType w:val="multilevel"/>
    <w:tmpl w:val="400EB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7D57610"/>
    <w:multiLevelType w:val="multilevel"/>
    <w:tmpl w:val="47F0189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B7229A"/>
    <w:multiLevelType w:val="multilevel"/>
    <w:tmpl w:val="43D48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E7777EB"/>
    <w:multiLevelType w:val="multilevel"/>
    <w:tmpl w:val="88CA1A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E803EAB"/>
    <w:multiLevelType w:val="multilevel"/>
    <w:tmpl w:val="C4A8F8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1EF95F0A"/>
    <w:multiLevelType w:val="multilevel"/>
    <w:tmpl w:val="A56C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F5F4A3B"/>
    <w:multiLevelType w:val="multilevel"/>
    <w:tmpl w:val="F83E1F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5B12CF9"/>
    <w:multiLevelType w:val="multilevel"/>
    <w:tmpl w:val="1732324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A8B4FCA"/>
    <w:multiLevelType w:val="multilevel"/>
    <w:tmpl w:val="9CDE64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A07588"/>
    <w:multiLevelType w:val="multilevel"/>
    <w:tmpl w:val="7FCAD0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E15738"/>
    <w:multiLevelType w:val="multilevel"/>
    <w:tmpl w:val="A54A7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79328B"/>
    <w:multiLevelType w:val="multilevel"/>
    <w:tmpl w:val="59FA5E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58A2217"/>
    <w:multiLevelType w:val="multilevel"/>
    <w:tmpl w:val="E722B4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35F83978"/>
    <w:multiLevelType w:val="multilevel"/>
    <w:tmpl w:val="EA125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75F6FE4"/>
    <w:multiLevelType w:val="multilevel"/>
    <w:tmpl w:val="B54E1A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3C2C2E48"/>
    <w:multiLevelType w:val="multilevel"/>
    <w:tmpl w:val="5EC068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35E01D5"/>
    <w:multiLevelType w:val="multilevel"/>
    <w:tmpl w:val="F2C862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0817701"/>
    <w:multiLevelType w:val="multilevel"/>
    <w:tmpl w:val="604EF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15B34BD"/>
    <w:multiLevelType w:val="multilevel"/>
    <w:tmpl w:val="C6F42D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660528E7"/>
    <w:multiLevelType w:val="multilevel"/>
    <w:tmpl w:val="9EF82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391575F"/>
    <w:multiLevelType w:val="multilevel"/>
    <w:tmpl w:val="39EED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595177B"/>
    <w:multiLevelType w:val="multilevel"/>
    <w:tmpl w:val="F0408D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79DF4363"/>
    <w:multiLevelType w:val="multilevel"/>
    <w:tmpl w:val="F862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7E7B0C31"/>
    <w:multiLevelType w:val="multilevel"/>
    <w:tmpl w:val="CA5225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6"/>
  </w:num>
  <w:num w:numId="2">
    <w:abstractNumId w:val="10"/>
  </w:num>
  <w:num w:numId="3">
    <w:abstractNumId w:val="22"/>
  </w:num>
  <w:num w:numId="4">
    <w:abstractNumId w:val="7"/>
  </w:num>
  <w:num w:numId="5">
    <w:abstractNumId w:val="11"/>
  </w:num>
  <w:num w:numId="6">
    <w:abstractNumId w:val="25"/>
  </w:num>
  <w:num w:numId="7">
    <w:abstractNumId w:val="28"/>
  </w:num>
  <w:num w:numId="8">
    <w:abstractNumId w:val="5"/>
  </w:num>
  <w:num w:numId="9">
    <w:abstractNumId w:val="15"/>
  </w:num>
  <w:num w:numId="10">
    <w:abstractNumId w:val="1"/>
  </w:num>
  <w:num w:numId="11">
    <w:abstractNumId w:val="8"/>
  </w:num>
  <w:num w:numId="12">
    <w:abstractNumId w:val="0"/>
  </w:num>
  <w:num w:numId="13">
    <w:abstractNumId w:val="19"/>
  </w:num>
  <w:num w:numId="14">
    <w:abstractNumId w:val="24"/>
  </w:num>
  <w:num w:numId="15">
    <w:abstractNumId w:val="3"/>
  </w:num>
  <w:num w:numId="16">
    <w:abstractNumId w:val="18"/>
  </w:num>
  <w:num w:numId="17">
    <w:abstractNumId w:val="21"/>
  </w:num>
  <w:num w:numId="18">
    <w:abstractNumId w:val="2"/>
  </w:num>
  <w:num w:numId="19">
    <w:abstractNumId w:val="13"/>
  </w:num>
  <w:num w:numId="20">
    <w:abstractNumId w:val="12"/>
  </w:num>
  <w:num w:numId="21">
    <w:abstractNumId w:val="17"/>
  </w:num>
  <w:num w:numId="22">
    <w:abstractNumId w:val="16"/>
  </w:num>
  <w:num w:numId="23">
    <w:abstractNumId w:val="9"/>
  </w:num>
  <w:num w:numId="24">
    <w:abstractNumId w:val="6"/>
  </w:num>
  <w:num w:numId="25">
    <w:abstractNumId w:val="23"/>
  </w:num>
  <w:num w:numId="26">
    <w:abstractNumId w:val="14"/>
  </w:num>
  <w:num w:numId="27">
    <w:abstractNumId w:val="4"/>
  </w:num>
  <w:num w:numId="28">
    <w:abstractNumId w:val="29"/>
  </w:num>
  <w:num w:numId="29">
    <w:abstractNumId w:val="27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DCB"/>
    <w:rsid w:val="00023CE5"/>
    <w:rsid w:val="00176C4A"/>
    <w:rsid w:val="001A560F"/>
    <w:rsid w:val="002D4795"/>
    <w:rsid w:val="003300A3"/>
    <w:rsid w:val="00404895"/>
    <w:rsid w:val="00453310"/>
    <w:rsid w:val="00482CEE"/>
    <w:rsid w:val="004B0543"/>
    <w:rsid w:val="00653BC4"/>
    <w:rsid w:val="006F656B"/>
    <w:rsid w:val="007249B2"/>
    <w:rsid w:val="00794C34"/>
    <w:rsid w:val="0089197C"/>
    <w:rsid w:val="00A012FE"/>
    <w:rsid w:val="00A1794A"/>
    <w:rsid w:val="00A501EA"/>
    <w:rsid w:val="00B4245F"/>
    <w:rsid w:val="00BE7BCC"/>
    <w:rsid w:val="00C043C0"/>
    <w:rsid w:val="00C36D1D"/>
    <w:rsid w:val="00CA5298"/>
    <w:rsid w:val="00CC2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FE92E"/>
  <w15:docId w15:val="{B62513A8-3BD9-4E5D-AADC-C301ABB40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05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05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506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06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do.rksi.ru/library/courses/osnpred/book.dbk&amp;sa=D&amp;ust=1555963249308000" TargetMode="External"/><Relationship Id="rId13" Type="http://schemas.openxmlformats.org/officeDocument/2006/relationships/hyperlink" Target="https://www.google.com/url?q=http://www.registriruisam.ru/index.html&amp;sa=D&amp;ust=1555963249310000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google.com/url?q=http://zakon.kuban.ru/uk96/doc/169fz-03.html%2322&amp;sa=D&amp;ust=1555963249305000" TargetMode="External"/><Relationship Id="rId12" Type="http://schemas.openxmlformats.org/officeDocument/2006/relationships/hyperlink" Target="https://www.google.com/url?q=http://vseup.ru/static/files/posobie_(1).doc&amp;sa=D&amp;ust=155596324930900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/url?q=http://zakon.kuban.ru/nd2/2001-4/76fz-03.html&amp;sa=D&amp;ust=1555963249304000" TargetMode="External"/><Relationship Id="rId11" Type="http://schemas.openxmlformats.org/officeDocument/2006/relationships/hyperlink" Target="https://www.google.com/url?q=http://vseup.ru/&amp;sa=D&amp;ust=1555963249309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google.com/url?q=http://www.mybiz.ru/&amp;sa=D&amp;ust=155596324930900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ogle.com/url?q=http://www.petrograd.biz/business_manual/business_13.php&amp;sa=D&amp;ust=155596324930800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2F7D1E-4676-4C26-A1BE-41F6F34BAE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14</Pages>
  <Words>2896</Words>
  <Characters>16508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virus.metodist@bk.ru</cp:lastModifiedBy>
  <cp:revision>9</cp:revision>
  <cp:lastPrinted>2021-04-08T10:56:00Z</cp:lastPrinted>
  <dcterms:created xsi:type="dcterms:W3CDTF">2021-04-07T04:59:00Z</dcterms:created>
  <dcterms:modified xsi:type="dcterms:W3CDTF">2024-02-20T08:29:00Z</dcterms:modified>
</cp:coreProperties>
</file>